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E010D3" w:rsidRDefault="00BC25D3" w:rsidP="00BC25D3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="008F0D5F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ДОГОВОР-поручение</w:t>
      </w:r>
    </w:p>
    <w:p w:rsidR="006E5050" w:rsidRPr="00E010D3" w:rsidRDefault="006E5050">
      <w:pPr>
        <w:spacing w:line="210" w:lineRule="exac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386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оказания услуг по оформлению ВЫЕЗДНЫХ ДОКУМЕНТОВ №</w:t>
      </w:r>
      <w:r w:rsidR="004C4998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118</w:t>
      </w:r>
    </w:p>
    <w:p w:rsidR="006E5050" w:rsidRPr="00E010D3" w:rsidRDefault="006E5050">
      <w:pPr>
        <w:spacing w:line="21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г. Иркутск</w:t>
      </w:r>
    </w:p>
    <w:p w:rsidR="006E5050" w:rsidRPr="00E010D3" w:rsidRDefault="006E5050">
      <w:pPr>
        <w:spacing w:line="217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67425" w:rsidP="00315B9B">
      <w:pPr>
        <w:ind w:left="3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00000A"/>
          <w:sz w:val="20"/>
          <w:szCs w:val="20"/>
        </w:rPr>
        <w:t>-2020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г.</w:t>
      </w:r>
    </w:p>
    <w:p w:rsidR="006E5050" w:rsidRPr="00E010D3" w:rsidRDefault="006E5050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E5050" w:rsidRPr="00E010D3" w:rsidRDefault="00CA7BEC" w:rsidP="00C775B2">
      <w:pPr>
        <w:tabs>
          <w:tab w:val="left" w:pos="456"/>
        </w:tabs>
        <w:spacing w:line="290" w:lineRule="auto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hAnsi="Times New Roman" w:cs="Times New Roman"/>
          <w:sz w:val="20"/>
          <w:szCs w:val="20"/>
        </w:rPr>
        <w:t xml:space="preserve">ООО «СОДЕЙСТВИЕ» в лице генерального директора </w:t>
      </w:r>
      <w:proofErr w:type="spellStart"/>
      <w:r w:rsidRPr="00E010D3">
        <w:rPr>
          <w:rFonts w:ascii="Times New Roman" w:hAnsi="Times New Roman" w:cs="Times New Roman"/>
          <w:sz w:val="20"/>
          <w:szCs w:val="20"/>
        </w:rPr>
        <w:t>Галимова</w:t>
      </w:r>
      <w:proofErr w:type="spellEnd"/>
      <w:r w:rsidRPr="00E010D3">
        <w:rPr>
          <w:rFonts w:ascii="Times New Roman" w:hAnsi="Times New Roman" w:cs="Times New Roman"/>
          <w:sz w:val="20"/>
          <w:szCs w:val="20"/>
        </w:rPr>
        <w:t xml:space="preserve"> Дениса Игоревича, действующего на основании УСТАВА, именуемое в дальнейшем «Исполнитель», с одной стороны, 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 _____________________________________________________________________________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, паспорт серия ___________№____ выдан 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____________________,зарегистрирован:______________________________________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 именуемый далее «Заказчик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», с другой стороны, заключили договор о нижеследующем.</w:t>
      </w:r>
    </w:p>
    <w:p w:rsidR="006E5050" w:rsidRPr="00E010D3" w:rsidRDefault="006E5050">
      <w:pPr>
        <w:spacing w:line="1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1. ПРЕДМЕТ ДОГОВОРА.</w:t>
      </w:r>
    </w:p>
    <w:p w:rsidR="006E5050" w:rsidRPr="00E010D3" w:rsidRDefault="006E5050">
      <w:pPr>
        <w:spacing w:line="25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07" w:lineRule="auto"/>
        <w:ind w:left="6"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1.1. По настоящему договору Заказчик поручает Исполнителю оказать содействие в подготовке документов для подачи в Консульство (Посольство) иностранного государства (далее Консульство) с целью получения Заказчиком выездных документов, под которыми по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нимаются выездные визы </w:t>
      </w:r>
      <w:proofErr w:type="gramStart"/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в </w:t>
      </w:r>
      <w:r w:rsidR="00CA7BE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</w:t>
      </w:r>
      <w:proofErr w:type="gramEnd"/>
      <w:r w:rsidR="00CC7C05">
        <w:rPr>
          <w:rFonts w:ascii="Times New Roman" w:eastAsia="Arial" w:hAnsi="Times New Roman" w:cs="Times New Roman"/>
          <w:color w:val="00000A"/>
          <w:sz w:val="20"/>
          <w:szCs w:val="20"/>
        </w:rPr>
        <w:t>Польшу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 количестве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</w:t>
      </w:r>
      <w:r w:rsidR="00CA7BEC"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1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штук,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на имя: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2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1"/>
        </w:numPr>
        <w:tabs>
          <w:tab w:val="left" w:pos="286"/>
        </w:tabs>
        <w:spacing w:line="319" w:lineRule="auto"/>
        <w:ind w:left="286" w:firstLine="0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___________________________________________________,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паспорт серия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№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выдан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________г. ________________________________________________, зарегистрирован: _______________________________________________________________________</w:t>
      </w:r>
    </w:p>
    <w:p w:rsidR="00E144DB" w:rsidRPr="00E010D3" w:rsidRDefault="00E144DB" w:rsidP="00E144DB">
      <w:pPr>
        <w:tabs>
          <w:tab w:val="left" w:pos="286"/>
        </w:tabs>
        <w:spacing w:line="319" w:lineRule="auto"/>
        <w:ind w:left="286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1.2. </w:t>
      </w:r>
      <w:r w:rsidRPr="00E010D3">
        <w:rPr>
          <w:rFonts w:ascii="Times New Roman" w:eastAsia="Arial" w:hAnsi="Times New Roman" w:cs="Times New Roman"/>
          <w:b/>
          <w:color w:val="00000A"/>
          <w:sz w:val="20"/>
          <w:szCs w:val="20"/>
        </w:rPr>
        <w:t>Подготовка документов подразумевает: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Содействие в оформлении приглашения на работу, в том числе информационно- консультационные услуги</w:t>
      </w:r>
      <w:r w:rsidR="00A43CBD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доставка</w:t>
      </w:r>
      <w:r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адресату</w:t>
      </w:r>
    </w:p>
    <w:p w:rsidR="00E144DB" w:rsidRPr="00E010D3" w:rsidRDefault="00714FBA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пакета документов</w:t>
      </w:r>
      <w:r w:rsidR="00E144DB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на рабочую визу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страховки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Маршрутный лист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Бронирование вакансии</w:t>
      </w:r>
    </w:p>
    <w:p w:rsidR="00B50236" w:rsidRPr="00E010D3" w:rsidRDefault="00CC7C05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color w:val="00000A"/>
          <w:sz w:val="20"/>
        </w:rPr>
        <w:t>Встреча в Польше</w:t>
      </w:r>
      <w:r w:rsidR="00B50236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размещение в хостеле</w:t>
      </w:r>
    </w:p>
    <w:p w:rsidR="00B50236" w:rsidRPr="00E010D3" w:rsidRDefault="00B50236" w:rsidP="00B50236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Трудовой договор заключается на территории работодателя очно или заочно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 ОБЯЗАННОСТИ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2.1. Заказчик обязуется: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spacing w:line="290" w:lineRule="auto"/>
        <w:ind w:left="166" w:right="4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Без промедления принять от Исполнителя все представленные им документы и все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 w:rsidP="00C775B2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исполненное им в соответствии с Договором.</w:t>
      </w:r>
    </w:p>
    <w:p w:rsidR="006E5050" w:rsidRPr="00E010D3" w:rsidRDefault="006E5050">
      <w:pPr>
        <w:spacing w:line="95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76" w:lineRule="auto"/>
        <w:ind w:left="166" w:right="1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Нести ответственность перед Исполнителем за своевременность и полноту выполнения своих обязательств по настоящему Договору.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92" w:lineRule="auto"/>
        <w:ind w:left="166" w:right="6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Сообщить Исполнителю о имеющихся возражениях в течение 3 (трех) дней со дня получения отчета. В противном случае обязанности Исполнителя считаются исполненными в полном объеме.</w:t>
      </w:r>
    </w:p>
    <w:p w:rsidR="006E5050" w:rsidRPr="00E010D3" w:rsidRDefault="006E5050">
      <w:pPr>
        <w:spacing w:line="68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и в полном объеме произвести оплату предоставляемых услуг.</w:t>
      </w:r>
    </w:p>
    <w:p w:rsidR="006E5050" w:rsidRPr="00E010D3" w:rsidRDefault="006E5050">
      <w:pPr>
        <w:spacing w:line="28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2.2 Исполнитель обязуется:</w:t>
      </w:r>
    </w:p>
    <w:p w:rsidR="00111910" w:rsidRPr="00E010D3" w:rsidRDefault="00111910" w:rsidP="00A12D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2.2.1. Забронировать вакансию для заказчика</w:t>
      </w:r>
    </w:p>
    <w:p w:rsidR="0011191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2.2.2. Предоставить гарантию в получении пригласительного письма от работодателя заказчику.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76" w:lineRule="auto"/>
        <w:ind w:right="1060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92" w:lineRule="auto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Информировать Заказчика о возникновении чрезвычайных обстоятельств, препятствующих оказанию отдельных услуг или выезду Заказчика за рубеж, а так же об изменении стоимости услуг по оформлению соответствующих документов.</w:t>
      </w:r>
    </w:p>
    <w:p w:rsidR="006E5050" w:rsidRPr="00E010D3" w:rsidRDefault="006E5050">
      <w:pPr>
        <w:spacing w:line="13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2.3. Исполнитель имеет право: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0" w:lineRule="auto"/>
        <w:ind w:left="166" w:right="2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Отказаться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2" w:lineRule="auto"/>
        <w:ind w:left="166" w:right="5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Удерживать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6E5050" w:rsidRPr="00E010D3" w:rsidRDefault="006E5050">
      <w:pPr>
        <w:spacing w:line="269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6"/>
        </w:numPr>
        <w:tabs>
          <w:tab w:val="left" w:pos="3526"/>
        </w:tabs>
        <w:ind w:left="35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ПОРЯДОК РАСЧЕТОВ.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3.1. Стоимость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договора составляет 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50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>000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пятьдесят 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>тысяч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)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рублей.</w:t>
      </w:r>
    </w:p>
    <w:p w:rsidR="006E5050" w:rsidRPr="00E010D3" w:rsidRDefault="006E505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5C5EEE" w:rsidRPr="00E010D3" w:rsidRDefault="008F0D5F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 Оплата по настоящему договору осуществля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ется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Заказчиком 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поэтапно: </w:t>
      </w:r>
    </w:p>
    <w:p w:rsidR="005C5EEE" w:rsidRPr="00E010D3" w:rsidRDefault="002F5476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 Первый платеж 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составляет 40000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сорок тысяч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 рублей за пригласительное п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исьмо с Польши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от работодателя. Визовый и Консульский сбор оплачивается Заказчиком самостоятельно в Пред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ставительстве Посольства Польши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либо в аккредитованном визовом центре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3E3BFC" w:rsidRPr="00E010D3" w:rsidRDefault="002F5476" w:rsidP="003E3BFC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2.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Второй п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латеж 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составит 10 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000 (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десять тысяч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) рублей </w:t>
      </w:r>
      <w:proofErr w:type="gramStart"/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( информационно</w:t>
      </w:r>
      <w:proofErr w:type="gramEnd"/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-консультационные услуги , бронирование вакансии ) </w:t>
      </w:r>
    </w:p>
    <w:p w:rsidR="005C5EEE" w:rsidRPr="00E010D3" w:rsidRDefault="005C5EEE" w:rsidP="003E3BFC">
      <w:pPr>
        <w:spacing w:line="362" w:lineRule="auto"/>
        <w:ind w:left="6" w:right="9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3.3. Оплата производится Заказчиком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путем внесения наличных денеж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ных средств в кассу Исполнителя, либо друг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им разрешенным </w:t>
      </w:r>
      <w:proofErr w:type="gramStart"/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законодательством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РФ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способом.</w:t>
      </w:r>
    </w:p>
    <w:p w:rsidR="006E5050" w:rsidRPr="00E010D3" w:rsidRDefault="006E5050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  <w:sectPr w:rsidR="006E5050" w:rsidRPr="00E010D3">
          <w:type w:val="continuous"/>
          <w:pgSz w:w="11906" w:h="16838"/>
          <w:pgMar w:top="1440" w:right="1186" w:bottom="642" w:left="1134" w:header="0" w:footer="0" w:gutter="0"/>
          <w:cols w:space="720"/>
          <w:formProt w:val="0"/>
          <w:docGrid w:linePitch="100" w:charSpace="8192"/>
        </w:sectPr>
      </w:pP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F5476" w:rsidRPr="00E010D3" w:rsidRDefault="005C5EEE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3.4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. Исполнитель начинает выполнение заказа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поэтапно: </w:t>
      </w:r>
    </w:p>
    <w:p w:rsidR="006E5050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 Немедленно после первого платежа, указанного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в пункте 3.2.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настоящего договора в течении трех рабочих дней.</w:t>
      </w:r>
    </w:p>
    <w:p w:rsidR="002F5476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2. Немедленно, после получения Заказчиком приглашения на визу и после обращения Заказчика  за оформление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м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остальн</w:t>
      </w:r>
      <w:r w:rsidR="00E167E4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ого пакета документов (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страховка), указанных в пункте 3.2.2. настоящего договора.</w:t>
      </w:r>
    </w:p>
    <w:p w:rsidR="006E5050" w:rsidRDefault="006E505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E010D3" w:rsidRPr="00E010D3" w:rsidRDefault="00E010D3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7"/>
        </w:numPr>
        <w:tabs>
          <w:tab w:val="left" w:pos="3026"/>
        </w:tabs>
        <w:ind w:left="30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ОТВЕТСТВЕННОСТЬ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4.1. Ответственность Заказчика: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8"/>
        </w:numPr>
        <w:tabs>
          <w:tab w:val="left" w:pos="166"/>
        </w:tabs>
        <w:spacing w:line="307" w:lineRule="auto"/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Договором.</w:t>
      </w:r>
    </w:p>
    <w:p w:rsidR="006E5050" w:rsidRPr="00E010D3" w:rsidRDefault="006E5050">
      <w:pPr>
        <w:spacing w:line="12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4.2. Ответственность Исполнителя: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90" w:lineRule="auto"/>
        <w:ind w:left="166" w:right="6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лицами, указанными в п. 1.1 настоящего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а также вследствие других нарушений договора Заказчиком.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3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зарубежной таможенной службы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60" w:firstLine="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6E5050" w:rsidRPr="00E010D3" w:rsidRDefault="00A43CBD" w:rsidP="00A12D91">
      <w:pPr>
        <w:tabs>
          <w:tab w:val="left" w:pos="166"/>
        </w:tabs>
        <w:spacing w:line="276" w:lineRule="auto"/>
        <w:ind w:right="42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.    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в соответствии с решением зарубежных посольств или других российских или зарубежных официальных органов происходит увеличение сроков оформления выездных документов.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2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случае, если Заказчик либо лица, указанные в п.1.1 настоящего договора по своему усмотрению не воспользовались предоставленными Исполнителем услугами, денежные средства Заказчика за оплаченные заказанные услуги возврату не подлежат.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 приобретения Заказчиком либо лицами, указанными в п.1.1 настоящего</w:t>
      </w:r>
    </w:p>
    <w:p w:rsidR="006E5050" w:rsidRDefault="008F0D5F" w:rsidP="00C775B2">
      <w:pPr>
        <w:spacing w:line="200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 авиабилетов либо осуществления каких либо иных затрат до получения выездных документов, оформленных на основании подготовленных Исполнителем документов, компенсация понесенных затрат Исполнителем не осуществляется при отсутствии его вины в возникновении просрочки.</w:t>
      </w:r>
    </w:p>
    <w:p w:rsidR="00E010D3" w:rsidRPr="00E010D3" w:rsidRDefault="00E010D3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12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Default="008F0D5F">
      <w:pPr>
        <w:numPr>
          <w:ilvl w:val="0"/>
          <w:numId w:val="10"/>
        </w:numPr>
        <w:tabs>
          <w:tab w:val="left" w:pos="4040"/>
        </w:tabs>
        <w:ind w:left="4040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ФОРС-МАЖОР</w:t>
      </w:r>
    </w:p>
    <w:p w:rsidR="00E010D3" w:rsidRPr="00E010D3" w:rsidRDefault="00E010D3" w:rsidP="00E010D3">
      <w:pPr>
        <w:tabs>
          <w:tab w:val="left" w:pos="4040"/>
        </w:tabs>
        <w:ind w:left="404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E010D3" w:rsidRDefault="006E5050">
      <w:pPr>
        <w:spacing w:line="14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ind w:right="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6.ИЗМЕНЕНИЕ И РАСТОРЖЕНИЕ ДОГОВОРА.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10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19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E010D3" w:rsidRDefault="006E5050">
      <w:pPr>
        <w:spacing w:line="10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5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6.4. Любые изменения и дополнения к настоящему Договору действительны лишь при</w:t>
      </w:r>
    </w:p>
    <w:p w:rsidR="00C775B2" w:rsidRPr="00E010D3" w:rsidRDefault="00C775B2" w:rsidP="00C775B2">
      <w:pPr>
        <w:spacing w:line="307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условии, если они совершены в письменной форме и подписаны уполномоченными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E010D3" w:rsidRDefault="00C775B2" w:rsidP="00C775B2">
      <w:pPr>
        <w:spacing w:line="12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12D91" w:rsidRPr="00E010D3" w:rsidRDefault="00C775B2" w:rsidP="00A43CBD">
      <w:pPr>
        <w:spacing w:line="300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6.5. В случае отказа Заказчика от исполнения Договора и (или) расторжения Договора, в том числе, в случае невыполнения Заказчиком своих обязательств по Договору, Заказчик обязан оплатить Исполнителю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>фактически понесенные Исполнителем расходы (в том числе расходы на оплату консульского сбора, стоимости пр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иглашения, оплаты услуг по пересылке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документов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, оплаты за страховку и </w:t>
      </w:r>
      <w:proofErr w:type="spellStart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т.д</w:t>
      </w:r>
      <w:proofErr w:type="spellEnd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), но не менее 100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% от суммы договора.</w:t>
      </w: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C775B2" w:rsidRPr="00E010D3" w:rsidRDefault="00C775B2" w:rsidP="00C775B2">
      <w:pPr>
        <w:spacing w:line="290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6.6.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E010D3" w:rsidRDefault="00C775B2" w:rsidP="00C775B2">
      <w:pPr>
        <w:spacing w:line="13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ind w:right="-1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7.СПОРЫ И РАЗНОГЛАСИЯ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1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A12D91" w:rsidP="00A12D91">
      <w:pPr>
        <w:tabs>
          <w:tab w:val="left" w:pos="2960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8.</w:t>
      </w:r>
      <w:r w:rsidR="00C775B2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ПРОЧИЕ УСЛОВИЯ ДОГОВОРА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74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E010D3" w:rsidRDefault="00C775B2" w:rsidP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8.2. Перед подписанием настоящего договора Заказчик предупрежден:</w:t>
      </w:r>
    </w:p>
    <w:p w:rsidR="00C775B2" w:rsidRPr="00E010D3" w:rsidRDefault="00C775B2" w:rsidP="00C775B2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возможности телефонного звонка посольством (консульством) по домашнему,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right="7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4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причинам.</w:t>
      </w:r>
    </w:p>
    <w:p w:rsidR="00461DC7" w:rsidRPr="00E010D3" w:rsidRDefault="00461DC7" w:rsidP="00461DC7">
      <w:pPr>
        <w:pStyle w:val="a7"/>
        <w:rPr>
          <w:rFonts w:ascii="Times New Roman" w:eastAsia="Arial" w:hAnsi="Times New Roman" w:cs="Times New Roman"/>
          <w:color w:val="00000A"/>
          <w:sz w:val="20"/>
        </w:rPr>
      </w:pPr>
    </w:p>
    <w:p w:rsidR="00461DC7" w:rsidRDefault="00461DC7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P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8D441C">
      <w:pPr>
        <w:pStyle w:val="a7"/>
        <w:numPr>
          <w:ilvl w:val="0"/>
          <w:numId w:val="11"/>
        </w:num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</w:rPr>
        <w:lastRenderedPageBreak/>
        <w:t>РЕКВИЗИТЫ И ПОДПИСИ СТОРОН</w:t>
      </w: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ИСПОЛНИТЕЛЬ                                                                      ЗАКАЗЧИК</w:t>
      </w:r>
    </w:p>
    <w:p w:rsidR="00C775B2" w:rsidRPr="00E010D3" w:rsidRDefault="00C775B2" w:rsidP="00C775B2">
      <w:pPr>
        <w:spacing w:line="36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E010D3" w:rsidTr="008E00E7">
        <w:trPr>
          <w:trHeight w:val="4340"/>
        </w:trPr>
        <w:tc>
          <w:tcPr>
            <w:tcW w:w="4672" w:type="dxa"/>
          </w:tcPr>
          <w:p w:rsidR="00461DC7" w:rsidRPr="00E010D3" w:rsidRDefault="00461DC7" w:rsidP="008E00E7">
            <w:pPr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  <w:b/>
              </w:rPr>
              <w:t>ООО «СОДЕЙСТВИЕ</w:t>
            </w:r>
            <w:r w:rsidRPr="00E010D3">
              <w:rPr>
                <w:rFonts w:ascii="Times New Roman" w:hAnsi="Times New Roman" w:cs="Times New Roman"/>
              </w:rPr>
              <w:t xml:space="preserve">»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Юридический адрес: 664003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Иркутская область, город Иркутск,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Улица Фурье, дом 3 Б, офис 203.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Тел: +7 (964) 8000937                                                                 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Банковские реквизиты: ТОЧКА ПАО БАНКА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«ФК ОТКРЫТИЕ»,</w:t>
            </w:r>
            <w:r w:rsidR="00061C6F" w:rsidRPr="00E010D3">
              <w:rPr>
                <w:rFonts w:ascii="Times New Roman" w:hAnsi="Times New Roman" w:cs="Times New Roman"/>
              </w:rPr>
              <w:t xml:space="preserve"> ГОРОД МОСКВА,                                      </w:t>
            </w: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E010D3">
              <w:rPr>
                <w:rFonts w:ascii="Times New Roman" w:hAnsi="Times New Roman" w:cs="Times New Roman"/>
              </w:rPr>
              <w:br/>
              <w:t xml:space="preserve">БИК: 044525999, </w:t>
            </w:r>
          </w:p>
          <w:p w:rsidR="00B05141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КОРР. СЧЕТ: 30101810845250000999</w:t>
            </w:r>
          </w:p>
          <w:p w:rsidR="00461DC7" w:rsidRPr="00E010D3" w:rsidRDefault="00B05141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Рас. </w:t>
            </w:r>
            <w:proofErr w:type="spellStart"/>
            <w:r w:rsidRPr="00E010D3">
              <w:rPr>
                <w:rFonts w:ascii="Times New Roman" w:hAnsi="Times New Roman" w:cs="Times New Roman"/>
              </w:rPr>
              <w:t>Сч</w:t>
            </w:r>
            <w:proofErr w:type="spellEnd"/>
            <w:r w:rsidRPr="00E010D3">
              <w:rPr>
                <w:rFonts w:ascii="Times New Roman" w:hAnsi="Times New Roman" w:cs="Times New Roman"/>
              </w:rPr>
              <w:t xml:space="preserve">.: </w:t>
            </w:r>
            <w:r w:rsidRPr="00E010D3">
              <w:rPr>
                <w:rFonts w:ascii="Times New Roman" w:hAnsi="Times New Roman" w:cs="Times New Roman"/>
                <w:shd w:val="clear" w:color="auto" w:fill="FFFFFF"/>
              </w:rPr>
              <w:t>40702810212500002719</w:t>
            </w:r>
            <w:r w:rsidR="00461DC7" w:rsidRPr="00E010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ФАМИЛИЯ ИМЯ ОТЧЕСТВО: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  <w:r w:rsidRPr="00E010D3">
              <w:rPr>
                <w:rFonts w:ascii="Times New Roman" w:hAnsi="Times New Roman" w:cs="Times New Roman"/>
              </w:rPr>
              <w:br/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050" w:rsidRPr="00E010D3" w:rsidRDefault="006E5050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B05141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  <w:sectPr w:rsidR="00BC25D3" w:rsidRPr="00E010D3">
          <w:type w:val="continuous"/>
          <w:pgSz w:w="11906" w:h="16838"/>
          <w:pgMar w:top="1440" w:right="1206" w:bottom="642" w:left="1140" w:header="0" w:footer="0" w:gutter="0"/>
          <w:cols w:space="720"/>
          <w:formProt w:val="0"/>
          <w:docGrid w:linePitch="100" w:charSpace="8192"/>
        </w:sect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______________Исполнитель</w:t>
      </w:r>
      <w:r w:rsidRPr="00E010D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          </w:t>
      </w:r>
      <w:r w:rsidR="00B0514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_________________Заказчи</w:t>
      </w:r>
      <w:r w:rsidR="00DA7265">
        <w:rPr>
          <w:rFonts w:ascii="Times New Roman" w:eastAsia="Arial" w:hAnsi="Times New Roman" w:cs="Times New Roman"/>
          <w:color w:val="00000A"/>
          <w:sz w:val="20"/>
          <w:szCs w:val="20"/>
        </w:rPr>
        <w:t>к</w:t>
      </w:r>
      <w:bookmarkStart w:id="0" w:name="_GoBack"/>
      <w:bookmarkEnd w:id="0"/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>
          <w:type w:val="continuous"/>
          <w:pgSz w:w="11906" w:h="16838"/>
          <w:pgMar w:top="1440" w:right="1166" w:bottom="642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0"/>
    <w:rsid w:val="00000EA8"/>
    <w:rsid w:val="00061C6F"/>
    <w:rsid w:val="00111910"/>
    <w:rsid w:val="00217068"/>
    <w:rsid w:val="002C1E2F"/>
    <w:rsid w:val="002F5476"/>
    <w:rsid w:val="00315B9B"/>
    <w:rsid w:val="00391650"/>
    <w:rsid w:val="003E3BFC"/>
    <w:rsid w:val="003E53D1"/>
    <w:rsid w:val="00461DC7"/>
    <w:rsid w:val="004674A7"/>
    <w:rsid w:val="004C4998"/>
    <w:rsid w:val="00525E89"/>
    <w:rsid w:val="005C5EEE"/>
    <w:rsid w:val="006E5050"/>
    <w:rsid w:val="00714FBA"/>
    <w:rsid w:val="007B405A"/>
    <w:rsid w:val="007D47CA"/>
    <w:rsid w:val="0086101F"/>
    <w:rsid w:val="00867425"/>
    <w:rsid w:val="00875377"/>
    <w:rsid w:val="008D441C"/>
    <w:rsid w:val="008D7264"/>
    <w:rsid w:val="008F0D5F"/>
    <w:rsid w:val="00987D86"/>
    <w:rsid w:val="009F3231"/>
    <w:rsid w:val="00A12D91"/>
    <w:rsid w:val="00A43CBD"/>
    <w:rsid w:val="00AC43B4"/>
    <w:rsid w:val="00B05141"/>
    <w:rsid w:val="00B07BF4"/>
    <w:rsid w:val="00B50236"/>
    <w:rsid w:val="00BC25D3"/>
    <w:rsid w:val="00BE4290"/>
    <w:rsid w:val="00C27AE1"/>
    <w:rsid w:val="00C775B2"/>
    <w:rsid w:val="00CA7BEC"/>
    <w:rsid w:val="00CC7C05"/>
    <w:rsid w:val="00D44667"/>
    <w:rsid w:val="00DA1FDE"/>
    <w:rsid w:val="00DA7265"/>
    <w:rsid w:val="00E010D3"/>
    <w:rsid w:val="00E144DB"/>
    <w:rsid w:val="00E167E4"/>
    <w:rsid w:val="00E40312"/>
    <w:rsid w:val="00EC3EC8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ECB"/>
  <w15:docId w15:val="{BAC5B683-73ED-4C96-AB54-BED08F1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sz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Arial" w:hAnsi="Arial" w:cs="Wingdings"/>
      <w:sz w:val="9"/>
    </w:rPr>
  </w:style>
  <w:style w:type="character" w:customStyle="1" w:styleId="ListLabel2">
    <w:name w:val="ListLabel 2"/>
    <w:qFormat/>
    <w:rPr>
      <w:rFonts w:ascii="Arial" w:hAnsi="Arial" w:cs="Wingdings"/>
      <w:sz w:val="9"/>
    </w:rPr>
  </w:style>
  <w:style w:type="character" w:customStyle="1" w:styleId="ListLabel3">
    <w:name w:val="ListLabel 3"/>
    <w:qFormat/>
    <w:rPr>
      <w:rFonts w:ascii="Arial" w:hAnsi="Arial" w:cs="Wingdings"/>
      <w:sz w:val="9"/>
    </w:rPr>
  </w:style>
  <w:style w:type="character" w:customStyle="1" w:styleId="ListLabel4">
    <w:name w:val="ListLabel 4"/>
    <w:qFormat/>
    <w:rPr>
      <w:rFonts w:ascii="Arial" w:hAnsi="Arial" w:cs="Wingdings"/>
      <w:sz w:val="9"/>
    </w:rPr>
  </w:style>
  <w:style w:type="character" w:customStyle="1" w:styleId="ListLabel5">
    <w:name w:val="ListLabel 5"/>
    <w:qFormat/>
    <w:rPr>
      <w:rFonts w:ascii="Arial" w:hAnsi="Arial" w:cs="Wingdings"/>
      <w:sz w:val="9"/>
    </w:rPr>
  </w:style>
  <w:style w:type="character" w:customStyle="1" w:styleId="ListLabel6">
    <w:name w:val="ListLabel 6"/>
    <w:qFormat/>
    <w:rPr>
      <w:rFonts w:ascii="Arial" w:hAnsi="Arial" w:cs="Wingdings"/>
      <w:sz w:val="9"/>
    </w:rPr>
  </w:style>
  <w:style w:type="character" w:customStyle="1" w:styleId="ListLabel7">
    <w:name w:val="ListLabel 7"/>
    <w:qFormat/>
    <w:rPr>
      <w:rFonts w:ascii="Arial" w:hAnsi="Arial" w:cs="OpenSymbol"/>
    </w:rPr>
  </w:style>
  <w:style w:type="character" w:customStyle="1" w:styleId="ListLabel8">
    <w:name w:val="ListLabel 8"/>
    <w:qFormat/>
    <w:rPr>
      <w:rFonts w:cs="Arial"/>
      <w:sz w:val="1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7728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Frenk</cp:lastModifiedBy>
  <cp:revision>38</cp:revision>
  <cp:lastPrinted>2018-11-08T12:07:00Z</cp:lastPrinted>
  <dcterms:created xsi:type="dcterms:W3CDTF">2018-02-08T12:15:00Z</dcterms:created>
  <dcterms:modified xsi:type="dcterms:W3CDTF">2020-01-21T06:39:00Z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